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C" w:rsidRDefault="00C537D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-636905</wp:posOffset>
            </wp:positionV>
            <wp:extent cx="2195830" cy="806450"/>
            <wp:effectExtent l="19050" t="0" r="0" b="0"/>
            <wp:wrapTight wrapText="bothSides">
              <wp:wrapPolygon edited="0">
                <wp:start x="-187" y="0"/>
                <wp:lineTo x="-187" y="20920"/>
                <wp:lineTo x="21550" y="20920"/>
                <wp:lineTo x="21550" y="0"/>
                <wp:lineTo x="-187" y="0"/>
              </wp:wrapPolygon>
            </wp:wrapTight>
            <wp:docPr id="4" name="Bilde 4" descr="I:\binfr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binfr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F5C" w:rsidRDefault="009C4F5C"/>
    <w:p w:rsidR="00602AF7" w:rsidRDefault="00602AF7"/>
    <w:p w:rsidR="00602AF7" w:rsidRDefault="00602AF7"/>
    <w:p w:rsidR="00602AF7" w:rsidRDefault="00602AF7"/>
    <w:p w:rsidR="00602AF7" w:rsidRDefault="00602AF7"/>
    <w:p w:rsidR="00602AF7" w:rsidRDefault="00602AF7">
      <w:pPr>
        <w:rPr>
          <w:b/>
        </w:rPr>
      </w:pPr>
      <w:r w:rsidRPr="00602AF7">
        <w:rPr>
          <w:b/>
        </w:rPr>
        <w:t>VEDTEKTER FOR FORELDRERÅDETS ARBEIDSUTVALG (FAU)</w:t>
      </w:r>
    </w:p>
    <w:p w:rsidR="00602AF7" w:rsidRDefault="00602AF7">
      <w:pPr>
        <w:rPr>
          <w:b/>
        </w:rPr>
      </w:pPr>
    </w:p>
    <w:p w:rsidR="00602AF7" w:rsidRDefault="00602AF7">
      <w:pPr>
        <w:rPr>
          <w:b/>
        </w:rPr>
      </w:pPr>
      <w:r>
        <w:rPr>
          <w:b/>
        </w:rPr>
        <w:t>§ 1</w:t>
      </w:r>
      <w:r>
        <w:rPr>
          <w:b/>
        </w:rPr>
        <w:tab/>
        <w:t>FAU</w:t>
      </w:r>
    </w:p>
    <w:p w:rsidR="00602AF7" w:rsidRDefault="00602AF7" w:rsidP="00602AF7">
      <w:pPr>
        <w:ind w:left="705"/>
      </w:pPr>
      <w:r>
        <w:t>Foreldrerådets ar</w:t>
      </w:r>
      <w:r w:rsidR="00C537D9">
        <w:t xml:space="preserve">beidsutvalg ved Bindalseidet </w:t>
      </w:r>
      <w:r>
        <w:t>skole er fellesorgan for alle foreldre/foresatte som har elever ved skolen. FAU opptrer og handler på vegne av skolens Foreldreråd, i samsvar med vedtak fattet av rådet og innenfor gjeldende bestemmelser for foreldreråd i grunnskolen.</w:t>
      </w:r>
    </w:p>
    <w:p w:rsidR="00602AF7" w:rsidRPr="00602AF7" w:rsidRDefault="00602AF7" w:rsidP="00602AF7">
      <w:pPr>
        <w:rPr>
          <w:b/>
        </w:rPr>
      </w:pPr>
      <w:r w:rsidRPr="00602AF7">
        <w:rPr>
          <w:b/>
        </w:rPr>
        <w:t>§2</w:t>
      </w:r>
      <w:r w:rsidRPr="00602AF7">
        <w:rPr>
          <w:b/>
        </w:rPr>
        <w:tab/>
        <w:t>Formål</w:t>
      </w:r>
    </w:p>
    <w:p w:rsidR="00602AF7" w:rsidRDefault="00602AF7" w:rsidP="00602AF7">
      <w:pPr>
        <w:ind w:left="705"/>
      </w:pPr>
      <w:r>
        <w:t>FAU skal ivareta og fremme fellesinteressene til skolens foreldre og medvirke til at elever og foreldre tar aktivt del i arbeidet for å skape et godt skolemiljø og et godt samhold mellom hjemmet o</w:t>
      </w:r>
      <w:r w:rsidR="001909BD">
        <w:t>g sk</w:t>
      </w:r>
      <w:r>
        <w:t>olen. FAU skal derfor initiere aktiviteter som skal bidra til økt trivsel og positiv utvikling hos elevene og skape kontakt mellom skolen og lokalsamfunnet.</w:t>
      </w:r>
    </w:p>
    <w:p w:rsidR="00602AF7" w:rsidRDefault="00602AF7" w:rsidP="00602AF7">
      <w:pPr>
        <w:rPr>
          <w:b/>
        </w:rPr>
      </w:pPr>
      <w:r w:rsidRPr="00602AF7">
        <w:rPr>
          <w:b/>
        </w:rPr>
        <w:t>§3</w:t>
      </w:r>
      <w:r w:rsidRPr="00602AF7">
        <w:rPr>
          <w:b/>
        </w:rPr>
        <w:tab/>
        <w:t>Valg</w:t>
      </w:r>
      <w:r w:rsidR="00597CDC">
        <w:rPr>
          <w:b/>
        </w:rPr>
        <w:t xml:space="preserve"> -</w:t>
      </w:r>
      <w:r w:rsidR="00597CDC" w:rsidRPr="00597CDC">
        <w:rPr>
          <w:b/>
        </w:rPr>
        <w:t xml:space="preserve"> </w:t>
      </w:r>
      <w:r w:rsidR="00597CDC" w:rsidRPr="00D5592B">
        <w:rPr>
          <w:b/>
        </w:rPr>
        <w:t>Konstituering av FAU</w:t>
      </w:r>
    </w:p>
    <w:p w:rsidR="00FF64A6" w:rsidRDefault="00FF64A6" w:rsidP="00602AF7">
      <w:pPr>
        <w:ind w:left="705"/>
      </w:pPr>
      <w:r>
        <w:t>Klassekontakt blir valgt på foreldremøtet som avholdes i vårhalvåret. Kontaktlærer setter saken på sakslista.</w:t>
      </w:r>
    </w:p>
    <w:p w:rsidR="00602AF7" w:rsidRDefault="00602AF7" w:rsidP="00602AF7">
      <w:pPr>
        <w:ind w:left="705"/>
      </w:pPr>
      <w:r w:rsidRPr="00602AF7">
        <w:t>F</w:t>
      </w:r>
      <w:r>
        <w:t xml:space="preserve">AU skal være sammensatt av 2 representanter fra hvert trinn, alle med tale og stemmerett. Utvalget velges av klassekontaktene på klassekontaktsamlinga tidlig i september, og </w:t>
      </w:r>
      <w:r w:rsidR="003C7A9B">
        <w:t xml:space="preserve">FAU </w:t>
      </w:r>
      <w:r>
        <w:t xml:space="preserve">konstituerer seg i samme møte. Utvalgets medlemmer velges </w:t>
      </w:r>
      <w:r w:rsidR="003E706D">
        <w:t>i ut</w:t>
      </w:r>
      <w:r w:rsidR="001909BD">
        <w:t>gangspunktet for to år, men</w:t>
      </w:r>
      <w:r w:rsidR="003E706D">
        <w:t xml:space="preserve"> en tilstreber kontinuitet slik at ikke alle i FAU er nye medlemmer.</w:t>
      </w:r>
    </w:p>
    <w:p w:rsidR="00D509CC" w:rsidRDefault="003E706D" w:rsidP="00D509CC">
      <w:pPr>
        <w:ind w:left="705"/>
        <w:rPr>
          <w:color w:val="FF0000"/>
        </w:rPr>
      </w:pPr>
      <w:r>
        <w:t xml:space="preserve">Leder og nestleder av FAU går inn som </w:t>
      </w:r>
      <w:r w:rsidR="002B5AF1">
        <w:t>medlemmer av skolemiljøutvalget.</w:t>
      </w:r>
    </w:p>
    <w:p w:rsidR="00D757BE" w:rsidRPr="00D757BE" w:rsidRDefault="003C7A9B" w:rsidP="00D509CC">
      <w:pPr>
        <w:ind w:left="705"/>
        <w:rPr>
          <w:color w:val="000000"/>
        </w:rPr>
      </w:pPr>
      <w:r>
        <w:rPr>
          <w:color w:val="000000"/>
        </w:rPr>
        <w:t>Innkalling til møte sendes alle foreldre/foresatte 14 dager før årsmøtet. Saker som ønskes behandlet på årsmøtet må være innlevert til FAU senest en uke før møtet.</w:t>
      </w:r>
    </w:p>
    <w:p w:rsidR="00D757BE" w:rsidRDefault="00D757BE" w:rsidP="00D509CC">
      <w:pPr>
        <w:ind w:left="705"/>
      </w:pPr>
    </w:p>
    <w:p w:rsidR="00597CDC" w:rsidRPr="00D757BE" w:rsidRDefault="00D757BE" w:rsidP="00D509CC">
      <w:pPr>
        <w:ind w:left="705"/>
        <w:rPr>
          <w:b/>
        </w:rPr>
      </w:pPr>
      <w:r w:rsidRPr="00D757BE">
        <w:rPr>
          <w:b/>
        </w:rPr>
        <w:t>På konstituerende møte behandles:</w:t>
      </w:r>
    </w:p>
    <w:p w:rsidR="00D757BE" w:rsidRDefault="00D757BE" w:rsidP="00D757BE">
      <w:pPr>
        <w:numPr>
          <w:ilvl w:val="0"/>
          <w:numId w:val="2"/>
        </w:numPr>
      </w:pPr>
      <w:r>
        <w:t>Valg av ordstyrer</w:t>
      </w:r>
    </w:p>
    <w:p w:rsidR="00D757BE" w:rsidRDefault="00D757BE" w:rsidP="00D757BE">
      <w:pPr>
        <w:numPr>
          <w:ilvl w:val="0"/>
          <w:numId w:val="2"/>
        </w:numPr>
      </w:pPr>
      <w:r>
        <w:t>Valg av referent</w:t>
      </w:r>
    </w:p>
    <w:p w:rsidR="00D757BE" w:rsidRDefault="00D757BE" w:rsidP="00D757BE">
      <w:pPr>
        <w:numPr>
          <w:ilvl w:val="0"/>
          <w:numId w:val="2"/>
        </w:numPr>
      </w:pPr>
      <w:r>
        <w:t>Valg av 2 representanter til å undertegne protokollen</w:t>
      </w:r>
    </w:p>
    <w:p w:rsidR="00D757BE" w:rsidRDefault="00D757BE" w:rsidP="00D757BE">
      <w:pPr>
        <w:numPr>
          <w:ilvl w:val="0"/>
          <w:numId w:val="2"/>
        </w:numPr>
      </w:pPr>
      <w:r>
        <w:t>Valg av nye representanter til FAU</w:t>
      </w:r>
    </w:p>
    <w:p w:rsidR="00D757BE" w:rsidRDefault="00D757BE" w:rsidP="00D757BE">
      <w:pPr>
        <w:numPr>
          <w:ilvl w:val="0"/>
          <w:numId w:val="2"/>
        </w:numPr>
      </w:pPr>
      <w:r>
        <w:t>Behandling av innkomne saker</w:t>
      </w:r>
    </w:p>
    <w:p w:rsidR="00D757BE" w:rsidRDefault="00D757BE" w:rsidP="00D757BE">
      <w:pPr>
        <w:ind w:left="705"/>
      </w:pPr>
    </w:p>
    <w:p w:rsidR="00903A0C" w:rsidRPr="00903A0C" w:rsidRDefault="00D509CC" w:rsidP="00D509CC">
      <w:pPr>
        <w:rPr>
          <w:b/>
        </w:rPr>
      </w:pPr>
      <w:r w:rsidRPr="00903A0C">
        <w:rPr>
          <w:b/>
        </w:rPr>
        <w:t xml:space="preserve"> </w:t>
      </w:r>
      <w:r w:rsidR="003E706D" w:rsidRPr="00903A0C">
        <w:rPr>
          <w:b/>
        </w:rPr>
        <w:t>§4</w:t>
      </w:r>
      <w:r w:rsidR="003E706D" w:rsidRPr="00903A0C">
        <w:rPr>
          <w:b/>
        </w:rPr>
        <w:tab/>
      </w:r>
      <w:r w:rsidR="00903A0C" w:rsidRPr="00903A0C">
        <w:rPr>
          <w:b/>
        </w:rPr>
        <w:t>Møter</w:t>
      </w:r>
    </w:p>
    <w:p w:rsidR="00D509CC" w:rsidRDefault="003E706D" w:rsidP="00903A0C">
      <w:pPr>
        <w:ind w:left="705"/>
      </w:pPr>
      <w:r>
        <w:t xml:space="preserve">FAU avholder møter etter behov. Møteinnkalling skjer med minimum en ukes varsel. </w:t>
      </w:r>
      <w:r w:rsidR="00D509CC">
        <w:t xml:space="preserve">Skolens administrasjon tar seg av det praktiske ved utsendelse. </w:t>
      </w:r>
    </w:p>
    <w:p w:rsidR="003E706D" w:rsidRDefault="003E706D" w:rsidP="00903A0C">
      <w:pPr>
        <w:ind w:left="705"/>
      </w:pPr>
      <w:r>
        <w:t>FAU er beslutningsdyktig ved de fremmøtte. Rektor kan delta. Vedtak fattes med alminnelig flertall. Det føres referat fra møtene. Referat sendes alle foreldrene.</w:t>
      </w:r>
    </w:p>
    <w:p w:rsidR="003E706D" w:rsidRPr="00903A0C" w:rsidRDefault="003E706D" w:rsidP="003E706D">
      <w:pPr>
        <w:ind w:left="705" w:hanging="705"/>
        <w:rPr>
          <w:b/>
        </w:rPr>
      </w:pPr>
      <w:r w:rsidRPr="00903A0C">
        <w:rPr>
          <w:b/>
        </w:rPr>
        <w:lastRenderedPageBreak/>
        <w:t>§5</w:t>
      </w:r>
      <w:r w:rsidRPr="00903A0C">
        <w:rPr>
          <w:b/>
        </w:rPr>
        <w:tab/>
        <w:t>Virksomhet</w:t>
      </w:r>
    </w:p>
    <w:p w:rsidR="003E706D" w:rsidRDefault="003E706D" w:rsidP="003E706D">
      <w:pPr>
        <w:ind w:left="705" w:hanging="705"/>
      </w:pPr>
      <w:r>
        <w:tab/>
        <w:t>FAU forestår selv tiltak og arrangement ved skolen, eller tildeler ansvaret til andre. FAU kan nedsette egne utvalg og komiteer.</w:t>
      </w:r>
    </w:p>
    <w:p w:rsidR="00D5592B" w:rsidRDefault="00D5592B" w:rsidP="003E706D">
      <w:pPr>
        <w:ind w:left="705" w:hanging="705"/>
        <w:rPr>
          <w:b/>
        </w:rPr>
      </w:pPr>
      <w:r w:rsidRPr="00D5592B">
        <w:rPr>
          <w:b/>
        </w:rPr>
        <w:t>§6</w:t>
      </w:r>
      <w:r w:rsidRPr="00D5592B">
        <w:rPr>
          <w:b/>
        </w:rPr>
        <w:tab/>
      </w:r>
      <w:r w:rsidR="003C7A9B">
        <w:rPr>
          <w:b/>
        </w:rPr>
        <w:t>Vedtekter</w:t>
      </w:r>
    </w:p>
    <w:p w:rsidR="003C7A9B" w:rsidRPr="003C7A9B" w:rsidRDefault="003C7A9B" w:rsidP="003E706D">
      <w:pPr>
        <w:ind w:left="705" w:hanging="705"/>
      </w:pPr>
      <w:r>
        <w:rPr>
          <w:b/>
        </w:rPr>
        <w:tab/>
      </w:r>
      <w:r>
        <w:t>Endringer i vedtek</w:t>
      </w:r>
      <w:r w:rsidR="00C537D9">
        <w:t xml:space="preserve">tene for FAU ved Bindalseidet </w:t>
      </w:r>
      <w:r>
        <w:t>skole kan bare vedtas på Foreldrerådets møte eller ekstraordinært Foreldreråd, og krever 2/3 flertall</w:t>
      </w:r>
    </w:p>
    <w:p w:rsidR="009C4F5C" w:rsidRDefault="009C4F5C">
      <w:pPr>
        <w:jc w:val="right"/>
      </w:pPr>
    </w:p>
    <w:p w:rsidR="00602AF7" w:rsidRDefault="00602AF7">
      <w:pPr>
        <w:jc w:val="right"/>
      </w:pPr>
    </w:p>
    <w:p w:rsidR="009C4F5C" w:rsidRDefault="009C4F5C">
      <w:pPr>
        <w:jc w:val="right"/>
      </w:pPr>
    </w:p>
    <w:p w:rsidR="009C4F5C" w:rsidRDefault="009C4F5C">
      <w:pPr>
        <w:jc w:val="right"/>
      </w:pPr>
    </w:p>
    <w:p w:rsidR="009C4F5C" w:rsidRDefault="009C4F5C"/>
    <w:p w:rsidR="009C4F5C" w:rsidRDefault="009C4F5C"/>
    <w:p w:rsidR="006920C4" w:rsidRDefault="006920C4">
      <w:pPr>
        <w:tabs>
          <w:tab w:val="left" w:pos="1602"/>
        </w:tabs>
        <w:jc w:val="both"/>
        <w:rPr>
          <w:lang w:val="de-DE"/>
        </w:rPr>
      </w:pPr>
    </w:p>
    <w:sectPr w:rsidR="006920C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24" w:rsidRDefault="00383B24">
      <w:r>
        <w:separator/>
      </w:r>
    </w:p>
  </w:endnote>
  <w:endnote w:type="continuationSeparator" w:id="0">
    <w:p w:rsidR="00383B24" w:rsidRDefault="0038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A" w:rsidRDefault="00133D2A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  <w:r>
      <w:rPr>
        <w:sz w:val="20"/>
      </w:rPr>
      <w:br/>
    </w:r>
    <w:r w:rsidR="00C537D9">
      <w:rPr>
        <w:sz w:val="20"/>
      </w:rPr>
      <w:t>Park</w:t>
    </w:r>
    <w:r>
      <w:rPr>
        <w:sz w:val="20"/>
      </w:rPr>
      <w:t>veien 3</w:t>
    </w:r>
    <w:r>
      <w:rPr>
        <w:sz w:val="20"/>
      </w:rPr>
      <w:tab/>
      <w:t>org.nr: 991288716</w:t>
    </w:r>
    <w:r>
      <w:rPr>
        <w:sz w:val="20"/>
      </w:rPr>
      <w:tab/>
      <w:t>tlf.  75 03 13 27</w:t>
    </w:r>
    <w:r>
      <w:rPr>
        <w:sz w:val="20"/>
      </w:rPr>
      <w:br/>
      <w:t>7982 Bindalseidet</w:t>
    </w:r>
    <w:r>
      <w:rPr>
        <w:sz w:val="20"/>
      </w:rPr>
      <w:tab/>
    </w:r>
    <w:r>
      <w:rPr>
        <w:sz w:val="20"/>
      </w:rPr>
      <w:tab/>
      <w:t>fax.  75 03 13 35</w:t>
    </w:r>
  </w:p>
  <w:p w:rsidR="00133D2A" w:rsidRDefault="00133D2A">
    <w:pPr>
      <w:pStyle w:val="Bunntekst"/>
      <w:jc w:val="center"/>
    </w:pPr>
    <w:hyperlink r:id="rId1" w:history="1">
      <w:r>
        <w:rPr>
          <w:rStyle w:val="Hyperkobling"/>
          <w:sz w:val="20"/>
        </w:rPr>
        <w:t>bindalseidet.skole@bindal.kommune.no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24" w:rsidRDefault="00383B24">
      <w:r>
        <w:separator/>
      </w:r>
    </w:p>
  </w:footnote>
  <w:footnote w:type="continuationSeparator" w:id="0">
    <w:p w:rsidR="00383B24" w:rsidRDefault="00383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766"/>
    <w:multiLevelType w:val="hybridMultilevel"/>
    <w:tmpl w:val="3DBCE376"/>
    <w:lvl w:ilvl="0" w:tplc="54629E6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EF087F"/>
    <w:multiLevelType w:val="hybridMultilevel"/>
    <w:tmpl w:val="22C67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6D"/>
    <w:rsid w:val="00133D2A"/>
    <w:rsid w:val="001909BD"/>
    <w:rsid w:val="002B5AF1"/>
    <w:rsid w:val="00383B24"/>
    <w:rsid w:val="003C7A9B"/>
    <w:rsid w:val="003E706D"/>
    <w:rsid w:val="00430E1D"/>
    <w:rsid w:val="00597CDC"/>
    <w:rsid w:val="00602AF7"/>
    <w:rsid w:val="00614EE2"/>
    <w:rsid w:val="006920C4"/>
    <w:rsid w:val="00715557"/>
    <w:rsid w:val="00903A0C"/>
    <w:rsid w:val="009C4F5C"/>
    <w:rsid w:val="00BC052E"/>
    <w:rsid w:val="00C537D9"/>
    <w:rsid w:val="00C7398B"/>
    <w:rsid w:val="00D509CC"/>
    <w:rsid w:val="00D5592B"/>
    <w:rsid w:val="00D757BE"/>
    <w:rsid w:val="00DA2341"/>
    <w:rsid w:val="00E04C37"/>
    <w:rsid w:val="00FF5456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ndalseidet.skole@bindal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augmik.BINDALSEIDETS\Programdata\Microsoft\Maler\Brevmal%20Bindalseidet%20fri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Bindalseidet friskole</Template>
  <TotalTime>2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Bindal kommune</Company>
  <LinksUpToDate>false</LinksUpToDate>
  <CharactersWithSpaces>2244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mailto:bindalseidet.skole@bindal.kommune.no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olaugmik</dc:creator>
  <cp:lastModifiedBy>Steinar Heimstad</cp:lastModifiedBy>
  <cp:revision>2</cp:revision>
  <cp:lastPrinted>2005-08-31T16:45:00Z</cp:lastPrinted>
  <dcterms:created xsi:type="dcterms:W3CDTF">2013-09-17T13:14:00Z</dcterms:created>
  <dcterms:modified xsi:type="dcterms:W3CDTF">2013-09-17T13:14:00Z</dcterms:modified>
</cp:coreProperties>
</file>